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9DF" w:rsidRPr="006D5AED" w:rsidRDefault="000E19DF" w:rsidP="000E19DF">
      <w:pPr>
        <w:pStyle w:val="30"/>
        <w:shd w:val="clear" w:color="auto" w:fill="auto"/>
        <w:spacing w:line="240" w:lineRule="auto"/>
        <w:ind w:left="3540" w:firstLine="4"/>
        <w:rPr>
          <w:color w:val="FF0000"/>
          <w:szCs w:val="24"/>
        </w:rPr>
      </w:pPr>
      <w:r w:rsidRPr="006D5AED">
        <w:rPr>
          <w:szCs w:val="24"/>
        </w:rPr>
        <w:t xml:space="preserve">Принято на собрании трудового коллектива Муниципального бюджетного общеобразовательного учреждения "Новоибрайкинская средняя общеобразовательная школа имени М.И.Абдрахманова" Аксубаевского муниципального района Республики Татарстан  </w:t>
      </w:r>
    </w:p>
    <w:p w:rsidR="000E19DF" w:rsidRPr="006D5AED" w:rsidRDefault="000E19DF" w:rsidP="000E19DF">
      <w:pPr>
        <w:pStyle w:val="30"/>
        <w:shd w:val="clear" w:color="auto" w:fill="auto"/>
        <w:spacing w:line="240" w:lineRule="auto"/>
        <w:jc w:val="right"/>
        <w:rPr>
          <w:color w:val="auto"/>
          <w:szCs w:val="24"/>
        </w:rPr>
      </w:pPr>
      <w:r w:rsidRPr="006D5AED">
        <w:rPr>
          <w:color w:val="auto"/>
          <w:szCs w:val="24"/>
        </w:rPr>
        <w:t>Протокол № 2 от 01.04.2026 г.</w:t>
      </w:r>
    </w:p>
    <w:p w:rsidR="000E19DF" w:rsidRPr="006D5AED" w:rsidRDefault="000E19DF" w:rsidP="000E19DF">
      <w:pPr>
        <w:pStyle w:val="40"/>
        <w:shd w:val="clear" w:color="auto" w:fill="auto"/>
        <w:spacing w:before="0" w:line="240" w:lineRule="auto"/>
        <w:rPr>
          <w:sz w:val="24"/>
          <w:szCs w:val="24"/>
        </w:rPr>
      </w:pPr>
    </w:p>
    <w:p w:rsidR="000E19DF" w:rsidRPr="006D5AED" w:rsidRDefault="000E19DF" w:rsidP="000E19DF">
      <w:pPr>
        <w:pStyle w:val="40"/>
        <w:shd w:val="clear" w:color="auto" w:fill="auto"/>
        <w:spacing w:before="0" w:line="240" w:lineRule="auto"/>
        <w:rPr>
          <w:sz w:val="24"/>
          <w:szCs w:val="24"/>
        </w:rPr>
      </w:pPr>
      <w:r w:rsidRPr="006D5AED">
        <w:rPr>
          <w:sz w:val="24"/>
          <w:szCs w:val="24"/>
        </w:rPr>
        <w:t>ДОПОЛНИТЕЛЬНОЕ СОГЛАШЕНИЕ</w:t>
      </w:r>
    </w:p>
    <w:p w:rsidR="000E19DF" w:rsidRPr="006D5AED" w:rsidRDefault="000E19DF" w:rsidP="000E19DF">
      <w:pPr>
        <w:pStyle w:val="20"/>
        <w:shd w:val="clear" w:color="auto" w:fill="auto"/>
        <w:spacing w:after="0" w:line="240" w:lineRule="auto"/>
        <w:ind w:left="180" w:right="180"/>
        <w:rPr>
          <w:sz w:val="24"/>
          <w:szCs w:val="24"/>
        </w:rPr>
      </w:pPr>
      <w:r w:rsidRPr="006D5AED">
        <w:rPr>
          <w:sz w:val="24"/>
          <w:szCs w:val="24"/>
        </w:rPr>
        <w:t>о внесении изменений и дополнений в Коллективный договор Муниципального бюджетного общеобразовательного учреждения "Новоибрайкинская средняя общеобразовательная школа имени М.И.Абдрахманова" Аксубаевского муниципального района Республики Татарстан  на 2024 - 2027 годы</w:t>
      </w:r>
    </w:p>
    <w:p w:rsidR="000E19DF" w:rsidRPr="006D5AED" w:rsidRDefault="000E19DF" w:rsidP="000E19DF">
      <w:pPr>
        <w:pStyle w:val="20"/>
        <w:shd w:val="clear" w:color="auto" w:fill="auto"/>
        <w:tabs>
          <w:tab w:val="left" w:pos="2873"/>
          <w:tab w:val="left" w:pos="4764"/>
          <w:tab w:val="left" w:pos="7788"/>
        </w:tabs>
        <w:spacing w:after="0" w:line="240" w:lineRule="auto"/>
        <w:ind w:left="180" w:firstLine="560"/>
        <w:rPr>
          <w:sz w:val="24"/>
          <w:szCs w:val="24"/>
        </w:rPr>
      </w:pPr>
      <w:r w:rsidRPr="006D5AED">
        <w:rPr>
          <w:sz w:val="24"/>
          <w:szCs w:val="24"/>
        </w:rPr>
        <w:t xml:space="preserve">Стороны договорились внести следующие изменения и дополнения </w:t>
      </w:r>
      <w:proofErr w:type="gramStart"/>
      <w:r w:rsidRPr="006D5AED">
        <w:rPr>
          <w:sz w:val="24"/>
          <w:szCs w:val="24"/>
        </w:rPr>
        <w:t>в</w:t>
      </w:r>
      <w:proofErr w:type="gramEnd"/>
      <w:r w:rsidRPr="006D5AED">
        <w:rPr>
          <w:sz w:val="24"/>
          <w:szCs w:val="24"/>
        </w:rPr>
        <w:t xml:space="preserve"> </w:t>
      </w:r>
    </w:p>
    <w:p w:rsidR="000E19DF" w:rsidRPr="006D5AED" w:rsidRDefault="000E19DF" w:rsidP="000E19DF">
      <w:pPr>
        <w:pStyle w:val="20"/>
        <w:shd w:val="clear" w:color="auto" w:fill="auto"/>
        <w:tabs>
          <w:tab w:val="left" w:pos="2873"/>
          <w:tab w:val="left" w:pos="4764"/>
          <w:tab w:val="left" w:pos="7788"/>
        </w:tabs>
        <w:spacing w:after="0" w:line="240" w:lineRule="auto"/>
        <w:ind w:left="180" w:firstLine="560"/>
        <w:rPr>
          <w:sz w:val="24"/>
          <w:szCs w:val="24"/>
        </w:rPr>
      </w:pPr>
      <w:r w:rsidRPr="006D5AED">
        <w:rPr>
          <w:sz w:val="24"/>
          <w:szCs w:val="24"/>
        </w:rPr>
        <w:t>Коллективный</w:t>
      </w:r>
      <w:r w:rsidRPr="006D5AED">
        <w:rPr>
          <w:sz w:val="24"/>
          <w:szCs w:val="24"/>
        </w:rPr>
        <w:tab/>
        <w:t>договор</w:t>
      </w:r>
      <w:r w:rsidRPr="006D5AED">
        <w:rPr>
          <w:sz w:val="24"/>
          <w:szCs w:val="24"/>
        </w:rPr>
        <w:tab/>
        <w:t>Муниципального бюджетного общеобразовательного учреждения "Новоибрайкинская средняя общеобразовательная школа имени М.И.Абдрахманова" Аксубаевского муниципального района Республики Татарстан  на 2024-2027 годы:</w:t>
      </w:r>
    </w:p>
    <w:p w:rsidR="000E19DF" w:rsidRPr="006D5AED" w:rsidRDefault="000E19DF" w:rsidP="006D5AED">
      <w:pPr>
        <w:pStyle w:val="20"/>
        <w:shd w:val="clear" w:color="auto" w:fill="auto"/>
        <w:spacing w:after="240" w:line="240" w:lineRule="auto"/>
        <w:ind w:left="743"/>
        <w:rPr>
          <w:sz w:val="24"/>
          <w:szCs w:val="24"/>
        </w:rPr>
      </w:pPr>
      <w:r w:rsidRPr="006D5AED">
        <w:rPr>
          <w:sz w:val="24"/>
          <w:szCs w:val="24"/>
        </w:rPr>
        <w:t xml:space="preserve">внести в Коллективный договор следующие изменения и дополнения: </w:t>
      </w:r>
      <w:proofErr w:type="gramStart"/>
      <w:r w:rsidRPr="006D5AED">
        <w:rPr>
          <w:sz w:val="24"/>
          <w:szCs w:val="24"/>
        </w:rPr>
        <w:t>в</w:t>
      </w:r>
      <w:proofErr w:type="gramEnd"/>
      <w:r w:rsidRPr="006D5AED">
        <w:rPr>
          <w:sz w:val="24"/>
          <w:szCs w:val="24"/>
        </w:rPr>
        <w:t xml:space="preserve"> </w:t>
      </w:r>
    </w:p>
    <w:p w:rsidR="000E19DF" w:rsidRPr="006D5AED" w:rsidRDefault="000E19DF" w:rsidP="000E19DF">
      <w:pPr>
        <w:spacing w:after="0" w:line="240" w:lineRule="auto"/>
        <w:ind w:firstLine="709"/>
        <w:jc w:val="both"/>
        <w:rPr>
          <w:rFonts w:eastAsia="Times New Roman" w:cs="Times New Roman"/>
          <w:b/>
          <w:szCs w:val="24"/>
          <w:u w:val="single"/>
          <w:lang w:eastAsia="ru-RU"/>
        </w:rPr>
      </w:pPr>
      <w:r w:rsidRPr="006D5AED">
        <w:rPr>
          <w:rFonts w:eastAsia="Times New Roman" w:cs="Times New Roman"/>
          <w:b/>
          <w:szCs w:val="24"/>
          <w:u w:val="single"/>
          <w:lang w:eastAsia="ru-RU"/>
        </w:rPr>
        <w:t xml:space="preserve">Раздел </w:t>
      </w:r>
      <w:r w:rsidRPr="006D5AED">
        <w:rPr>
          <w:rFonts w:eastAsia="Times New Roman" w:cs="Times New Roman"/>
          <w:b/>
          <w:szCs w:val="24"/>
          <w:u w:val="single"/>
          <w:lang w:val="en-US" w:eastAsia="ru-RU"/>
        </w:rPr>
        <w:t>IV</w:t>
      </w:r>
      <w:r w:rsidRPr="006D5AED">
        <w:rPr>
          <w:rFonts w:eastAsia="Times New Roman" w:cs="Times New Roman"/>
          <w:b/>
          <w:szCs w:val="24"/>
          <w:u w:val="single"/>
          <w:lang w:eastAsia="ru-RU"/>
        </w:rPr>
        <w:t>. Развитие педагогического потенциала</w:t>
      </w:r>
    </w:p>
    <w:p w:rsidR="000E19DF" w:rsidRPr="006D5AED" w:rsidRDefault="000E19DF" w:rsidP="000E19DF">
      <w:pPr>
        <w:spacing w:after="0" w:line="240" w:lineRule="auto"/>
        <w:ind w:firstLine="709"/>
        <w:jc w:val="both"/>
        <w:rPr>
          <w:rFonts w:eastAsia="Times New Roman" w:cs="Times New Roman"/>
          <w:b/>
          <w:szCs w:val="24"/>
          <w:u w:val="single"/>
          <w:lang w:eastAsia="ru-RU"/>
        </w:rPr>
      </w:pPr>
    </w:p>
    <w:p w:rsidR="000E19DF" w:rsidRPr="006D5AED" w:rsidRDefault="000E19DF" w:rsidP="000E19DF">
      <w:pPr>
        <w:pStyle w:val="1"/>
        <w:jc w:val="both"/>
        <w:rPr>
          <w:rFonts w:ascii="Times New Roman" w:hAnsi="Times New Roman" w:cs="Times New Roman"/>
        </w:rPr>
      </w:pPr>
      <w:r w:rsidRPr="006D5AED">
        <w:rPr>
          <w:rFonts w:ascii="Times New Roman" w:eastAsia="Times New Roman" w:hAnsi="Times New Roman" w:cs="Times New Roman"/>
        </w:rPr>
        <w:t xml:space="preserve">Пункт </w:t>
      </w:r>
      <w:r w:rsidRPr="006D5AED">
        <w:rPr>
          <w:rFonts w:ascii="Times New Roman" w:eastAsia="Times New Roman" w:hAnsi="Times New Roman" w:cs="Times New Roman"/>
          <w:spacing w:val="-2"/>
        </w:rPr>
        <w:t xml:space="preserve">4.1.10. изложить в следующей редакции:  </w:t>
      </w:r>
      <w:r w:rsidRPr="006D5AED">
        <w:rPr>
          <w:rFonts w:ascii="Times New Roman" w:eastAsia="Times New Roman" w:hAnsi="Times New Roman" w:cs="Times New Roman"/>
          <w:b w:val="0"/>
          <w:spacing w:val="-2"/>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w:t>
      </w:r>
      <w:hyperlink r:id="rId5" w:history="1">
        <w:r w:rsidRPr="006D5AED">
          <w:rPr>
            <w:rStyle w:val="a3"/>
            <w:rFonts w:ascii="Times New Roman" w:hAnsi="Times New Roman"/>
            <w:b w:val="0"/>
            <w:bCs w:val="0"/>
          </w:rPr>
          <w:t>Письмо Министерства просвещения Российской Федерации и Профсоюза работников народного образования и науки Российской Федерации от 22 декабря 2025 г. N ОК-3775/08/756 "О примерном положении"</w:t>
        </w:r>
      </w:hyperlink>
      <w:r w:rsidRPr="006D5AED">
        <w:rPr>
          <w:rFonts w:ascii="Times New Roman" w:eastAsia="Times New Roman" w:hAnsi="Times New Roman" w:cs="Times New Roman"/>
          <w:b w:val="0"/>
          <w:spacing w:val="-2"/>
        </w:rPr>
        <w:t>).</w:t>
      </w:r>
      <w:r w:rsidRPr="006D5AED">
        <w:rPr>
          <w:rFonts w:ascii="Times New Roman" w:eastAsia="Times New Roman" w:hAnsi="Times New Roman" w:cs="Times New Roman"/>
          <w:spacing w:val="-2"/>
        </w:rPr>
        <w:t xml:space="preserve"> (Приложение № 3).</w:t>
      </w:r>
    </w:p>
    <w:p w:rsidR="000E19DF" w:rsidRPr="006D5AED" w:rsidRDefault="000E19DF" w:rsidP="000E19DF">
      <w:pPr>
        <w:spacing w:after="0" w:line="240" w:lineRule="auto"/>
        <w:jc w:val="both"/>
        <w:rPr>
          <w:rFonts w:eastAsia="Times New Roman" w:cs="Times New Roman"/>
          <w:b/>
          <w:color w:val="000000" w:themeColor="text1"/>
          <w:spacing w:val="-4"/>
          <w:szCs w:val="24"/>
          <w:lang w:eastAsia="ru-RU"/>
        </w:rPr>
      </w:pPr>
    </w:p>
    <w:p w:rsidR="000E19DF" w:rsidRPr="006D5AED" w:rsidRDefault="000E19DF" w:rsidP="000E19DF">
      <w:pPr>
        <w:spacing w:after="0" w:line="240" w:lineRule="auto"/>
        <w:ind w:firstLine="709"/>
        <w:jc w:val="right"/>
        <w:rPr>
          <w:rFonts w:eastAsia="Times New Roman" w:cs="Times New Roman"/>
          <w:b/>
          <w:color w:val="000000" w:themeColor="text1"/>
          <w:szCs w:val="24"/>
          <w:lang w:eastAsia="ru-RU"/>
        </w:rPr>
      </w:pPr>
      <w:r w:rsidRPr="006D5AED">
        <w:rPr>
          <w:rFonts w:eastAsia="Calibri" w:cs="Times New Roman"/>
          <w:b/>
          <w:bCs/>
          <w:iCs/>
          <w:szCs w:val="24"/>
        </w:rPr>
        <w:t>Приложение № 3</w:t>
      </w:r>
    </w:p>
    <w:p w:rsidR="000E19DF" w:rsidRPr="006D5AED" w:rsidRDefault="000E19DF" w:rsidP="000E19DF">
      <w:pPr>
        <w:tabs>
          <w:tab w:val="left" w:pos="930"/>
        </w:tabs>
        <w:rPr>
          <w:szCs w:val="24"/>
        </w:rPr>
      </w:pPr>
      <w:bookmarkStart w:id="0" w:name="_GoBack"/>
      <w:bookmarkEnd w:id="0"/>
    </w:p>
    <w:p w:rsidR="000E19DF" w:rsidRPr="006D5AED" w:rsidRDefault="000E19DF" w:rsidP="000E19DF">
      <w:pPr>
        <w:widowControl w:val="0"/>
        <w:autoSpaceDE w:val="0"/>
        <w:autoSpaceDN w:val="0"/>
        <w:adjustRightInd w:val="0"/>
        <w:spacing w:before="108" w:after="108" w:line="240" w:lineRule="auto"/>
        <w:jc w:val="center"/>
        <w:outlineLvl w:val="0"/>
        <w:rPr>
          <w:rFonts w:eastAsiaTheme="minorEastAsia" w:cs="Times New Roman"/>
          <w:b/>
          <w:bCs/>
          <w:color w:val="26282F"/>
          <w:szCs w:val="24"/>
          <w:lang w:eastAsia="ru-RU"/>
        </w:rPr>
      </w:pPr>
      <w:r w:rsidRPr="006D5AED">
        <w:rPr>
          <w:rFonts w:eastAsiaTheme="minorEastAsia" w:cs="Times New Roman"/>
          <w:b/>
          <w:bCs/>
          <w:color w:val="26282F"/>
          <w:szCs w:val="24"/>
          <w:lang w:eastAsia="ru-RU"/>
        </w:rPr>
        <w:t>Примерное положение</w:t>
      </w:r>
      <w:r w:rsidRPr="006D5AED">
        <w:rPr>
          <w:rFonts w:eastAsiaTheme="minorEastAsia" w:cs="Times New Roman"/>
          <w:b/>
          <w:bCs/>
          <w:color w:val="26282F"/>
          <w:szCs w:val="24"/>
          <w:lang w:eastAsia="ru-RU"/>
        </w:rPr>
        <w:br/>
        <w:t>о нормах профессиональной этики педагогических работников</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p>
    <w:p w:rsidR="000E19DF" w:rsidRPr="006D5AED" w:rsidRDefault="000E19DF" w:rsidP="000E19DF">
      <w:pPr>
        <w:widowControl w:val="0"/>
        <w:autoSpaceDE w:val="0"/>
        <w:autoSpaceDN w:val="0"/>
        <w:adjustRightInd w:val="0"/>
        <w:spacing w:before="108" w:after="108" w:line="240" w:lineRule="auto"/>
        <w:jc w:val="center"/>
        <w:outlineLvl w:val="0"/>
        <w:rPr>
          <w:rFonts w:eastAsiaTheme="minorEastAsia" w:cs="Times New Roman"/>
          <w:b/>
          <w:bCs/>
          <w:color w:val="26282F"/>
          <w:szCs w:val="24"/>
          <w:lang w:eastAsia="ru-RU"/>
        </w:rPr>
      </w:pPr>
      <w:bookmarkStart w:id="1" w:name="sub_1100"/>
      <w:r w:rsidRPr="006D5AED">
        <w:rPr>
          <w:rFonts w:eastAsiaTheme="minorEastAsia" w:cs="Times New Roman"/>
          <w:b/>
          <w:bCs/>
          <w:color w:val="26282F"/>
          <w:szCs w:val="24"/>
          <w:lang w:eastAsia="ru-RU"/>
        </w:rPr>
        <w:t>I. Общие положения</w:t>
      </w:r>
      <w:bookmarkEnd w:id="1"/>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2" w:name="sub_1001"/>
      <w:r w:rsidRPr="006D5AED">
        <w:rPr>
          <w:rFonts w:eastAsiaTheme="minorEastAsia" w:cs="Times New Roman"/>
          <w:szCs w:val="24"/>
          <w:lang w:eastAsia="ru-RU"/>
        </w:rPr>
        <w:t xml:space="preserve">1. </w:t>
      </w:r>
      <w:proofErr w:type="gramStart"/>
      <w:r w:rsidRPr="006D5AED">
        <w:rPr>
          <w:rFonts w:eastAsiaTheme="minorEastAsia" w:cs="Times New Roman"/>
          <w:szCs w:val="24"/>
          <w:lang w:eastAsia="ru-RU"/>
        </w:rPr>
        <w:t xml:space="preserve">Примерное положение о нормах профессиональной этики педагогических работников (далее - Положение) разработано на основании положений </w:t>
      </w:r>
      <w:hyperlink r:id="rId6" w:history="1">
        <w:r w:rsidRPr="006D5AED">
          <w:rPr>
            <w:rFonts w:eastAsiaTheme="minorEastAsia" w:cs="Times New Roman"/>
            <w:color w:val="106BBE"/>
            <w:szCs w:val="24"/>
            <w:lang w:eastAsia="ru-RU"/>
          </w:rPr>
          <w:t>Конституции</w:t>
        </w:r>
      </w:hyperlink>
      <w:r w:rsidRPr="006D5AED">
        <w:rPr>
          <w:rFonts w:eastAsiaTheme="minorEastAsia" w:cs="Times New Roman"/>
          <w:szCs w:val="24"/>
          <w:lang w:eastAsia="ru-RU"/>
        </w:rPr>
        <w:t xml:space="preserve"> Российской Федерации, </w:t>
      </w:r>
      <w:hyperlink r:id="rId7" w:history="1">
        <w:r w:rsidRPr="006D5AED">
          <w:rPr>
            <w:rFonts w:eastAsiaTheme="minorEastAsia" w:cs="Times New Roman"/>
            <w:color w:val="106BBE"/>
            <w:szCs w:val="24"/>
            <w:lang w:eastAsia="ru-RU"/>
          </w:rPr>
          <w:t>Трудового кодекса</w:t>
        </w:r>
      </w:hyperlink>
      <w:r w:rsidRPr="006D5AED">
        <w:rPr>
          <w:rFonts w:eastAsiaTheme="minorEastAsia" w:cs="Times New Roman"/>
          <w:szCs w:val="24"/>
          <w:lang w:eastAsia="ru-RU"/>
        </w:rPr>
        <w:t xml:space="preserve"> Российской Федерации, </w:t>
      </w:r>
      <w:hyperlink r:id="rId8" w:history="1">
        <w:r w:rsidRPr="006D5AED">
          <w:rPr>
            <w:rFonts w:eastAsiaTheme="minorEastAsia" w:cs="Times New Roman"/>
            <w:color w:val="106BBE"/>
            <w:szCs w:val="24"/>
            <w:lang w:eastAsia="ru-RU"/>
          </w:rPr>
          <w:t>Федерального закона</w:t>
        </w:r>
      </w:hyperlink>
      <w:r w:rsidRPr="006D5AED">
        <w:rPr>
          <w:rFonts w:eastAsiaTheme="minorEastAsia" w:cs="Times New Roman"/>
          <w:szCs w:val="24"/>
          <w:lang w:eastAsia="ru-RU"/>
        </w:rPr>
        <w:t xml:space="preserve"> от 29 декабря 2012 г. N 273-ФЗ "Об образовании в Российской Федерации" (далее - Закон об образовании), </w:t>
      </w:r>
      <w:hyperlink r:id="rId9" w:history="1">
        <w:r w:rsidRPr="006D5AED">
          <w:rPr>
            <w:rFonts w:eastAsiaTheme="minorEastAsia" w:cs="Times New Roman"/>
            <w:color w:val="106BBE"/>
            <w:szCs w:val="24"/>
            <w:lang w:eastAsia="ru-RU"/>
          </w:rPr>
          <w:t>Федерального закона</w:t>
        </w:r>
      </w:hyperlink>
      <w:r w:rsidRPr="006D5AED">
        <w:rPr>
          <w:rFonts w:eastAsiaTheme="minorEastAsia" w:cs="Times New Roman"/>
          <w:szCs w:val="24"/>
          <w:lang w:eastAsia="ru-RU"/>
        </w:rPr>
        <w:t xml:space="preserve"> от 25 декабря 2008 г. N 273-ФЗ "О противодействии коррупции" и </w:t>
      </w:r>
      <w:hyperlink r:id="rId10" w:history="1">
        <w:r w:rsidRPr="006D5AED">
          <w:rPr>
            <w:rFonts w:eastAsiaTheme="minorEastAsia" w:cs="Times New Roman"/>
            <w:color w:val="106BBE"/>
            <w:szCs w:val="24"/>
            <w:lang w:eastAsia="ru-RU"/>
          </w:rPr>
          <w:t>Федерального закона</w:t>
        </w:r>
      </w:hyperlink>
      <w:r w:rsidRPr="006D5AED">
        <w:rPr>
          <w:rFonts w:eastAsiaTheme="minorEastAsia" w:cs="Times New Roman"/>
          <w:szCs w:val="24"/>
          <w:lang w:eastAsia="ru-RU"/>
        </w:rPr>
        <w:t xml:space="preserve"> от 29 декабря 2010 г. N</w:t>
      </w:r>
      <w:proofErr w:type="gramEnd"/>
      <w:r w:rsidRPr="006D5AED">
        <w:rPr>
          <w:rFonts w:eastAsiaTheme="minorEastAsia" w:cs="Times New Roman"/>
          <w:szCs w:val="24"/>
          <w:lang w:eastAsia="ru-RU"/>
        </w:rPr>
        <w:t> 436-ФЗ "О защите детей от информации, причиняющей вред их здоровью и развитию".</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3" w:name="sub_1002"/>
      <w:bookmarkEnd w:id="2"/>
      <w:r w:rsidRPr="006D5AED">
        <w:rPr>
          <w:rFonts w:eastAsiaTheme="minorEastAsia" w:cs="Times New Roman"/>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3"/>
    </w:p>
    <w:p w:rsidR="000E19DF" w:rsidRPr="006D5AED" w:rsidRDefault="000E19DF" w:rsidP="000E19DF">
      <w:pPr>
        <w:widowControl w:val="0"/>
        <w:autoSpaceDE w:val="0"/>
        <w:autoSpaceDN w:val="0"/>
        <w:adjustRightInd w:val="0"/>
        <w:spacing w:before="108" w:after="108" w:line="240" w:lineRule="auto"/>
        <w:jc w:val="center"/>
        <w:outlineLvl w:val="0"/>
        <w:rPr>
          <w:rFonts w:eastAsiaTheme="minorEastAsia" w:cs="Times New Roman"/>
          <w:b/>
          <w:bCs/>
          <w:color w:val="26282F"/>
          <w:szCs w:val="24"/>
          <w:lang w:eastAsia="ru-RU"/>
        </w:rPr>
      </w:pPr>
      <w:bookmarkStart w:id="4" w:name="sub_1200"/>
      <w:r w:rsidRPr="006D5AED">
        <w:rPr>
          <w:rFonts w:eastAsiaTheme="minorEastAsia" w:cs="Times New Roman"/>
          <w:b/>
          <w:bCs/>
          <w:color w:val="26282F"/>
          <w:szCs w:val="24"/>
          <w:lang w:eastAsia="ru-RU"/>
        </w:rPr>
        <w:t>II. Нормы профессиональной этики педагогических работников</w:t>
      </w:r>
      <w:bookmarkEnd w:id="4"/>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5" w:name="sub_1003"/>
      <w:r w:rsidRPr="006D5AED">
        <w:rPr>
          <w:rFonts w:eastAsiaTheme="minorEastAsia" w:cs="Times New Roman"/>
          <w:szCs w:val="24"/>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5"/>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r w:rsidRPr="006D5AED">
        <w:rPr>
          <w:rFonts w:eastAsiaTheme="minorEastAsia" w:cs="Times New Roman"/>
          <w:szCs w:val="24"/>
          <w:lang w:eastAsia="ru-RU"/>
        </w:rPr>
        <w:t xml:space="preserve">Нормы профессиональной этики, предусмотренные </w:t>
      </w:r>
      <w:hyperlink r:id="rId11" w:history="1">
        <w:r w:rsidRPr="006D5AED">
          <w:rPr>
            <w:rFonts w:eastAsiaTheme="minorEastAsia" w:cs="Times New Roman"/>
            <w:color w:val="106BBE"/>
            <w:szCs w:val="24"/>
            <w:lang w:eastAsia="ru-RU"/>
          </w:rPr>
          <w:t>Законом</w:t>
        </w:r>
      </w:hyperlink>
      <w:r w:rsidRPr="006D5AED">
        <w:rPr>
          <w:rFonts w:eastAsiaTheme="minorEastAsia" w:cs="Times New Roman"/>
          <w:szCs w:val="24"/>
          <w:lang w:eastAsia="ru-RU"/>
        </w:rPr>
        <w:t xml:space="preserve"> об образовании:</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r w:rsidRPr="006D5AED">
        <w:rPr>
          <w:rFonts w:eastAsiaTheme="minorEastAsia" w:cs="Times New Roman"/>
          <w:szCs w:val="24"/>
          <w:lang w:eastAsia="ru-RU"/>
        </w:rPr>
        <w:t>- обязанность педагогических работников следовать требованиям профессиональной этики (</w:t>
      </w:r>
      <w:hyperlink r:id="rId12" w:history="1">
        <w:r w:rsidRPr="006D5AED">
          <w:rPr>
            <w:rFonts w:eastAsiaTheme="minorEastAsia" w:cs="Times New Roman"/>
            <w:color w:val="106BBE"/>
            <w:szCs w:val="24"/>
            <w:lang w:eastAsia="ru-RU"/>
          </w:rPr>
          <w:t>п. 2 ч. 1 ст. 48</w:t>
        </w:r>
      </w:hyperlink>
      <w:r w:rsidRPr="006D5AED">
        <w:rPr>
          <w:rFonts w:eastAsiaTheme="minorEastAsia" w:cs="Times New Roman"/>
          <w:szCs w:val="24"/>
          <w:lang w:eastAsia="ru-RU"/>
        </w:rPr>
        <w:t>);</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r w:rsidRPr="006D5AED">
        <w:rPr>
          <w:rFonts w:eastAsiaTheme="minorEastAsia" w:cs="Times New Roman"/>
          <w:szCs w:val="24"/>
          <w:lang w:eastAsia="ru-RU"/>
        </w:rPr>
        <w:t xml:space="preserve">- закрепление норм профессиональной этики в локальных нормативных актах образовательной </w:t>
      </w:r>
      <w:r w:rsidRPr="006D5AED">
        <w:rPr>
          <w:rFonts w:eastAsiaTheme="minorEastAsia" w:cs="Times New Roman"/>
          <w:szCs w:val="24"/>
          <w:lang w:eastAsia="ru-RU"/>
        </w:rPr>
        <w:lastRenderedPageBreak/>
        <w:t>организации (</w:t>
      </w:r>
      <w:hyperlink r:id="rId13" w:history="1">
        <w:r w:rsidRPr="006D5AED">
          <w:rPr>
            <w:rFonts w:eastAsiaTheme="minorEastAsia" w:cs="Times New Roman"/>
            <w:color w:val="106BBE"/>
            <w:szCs w:val="24"/>
            <w:lang w:eastAsia="ru-RU"/>
          </w:rPr>
          <w:t>ч. 4 ст. 47</w:t>
        </w:r>
      </w:hyperlink>
      <w:r w:rsidRPr="006D5AED">
        <w:rPr>
          <w:rFonts w:eastAsiaTheme="minorEastAsia" w:cs="Times New Roman"/>
          <w:szCs w:val="24"/>
          <w:lang w:eastAsia="ru-RU"/>
        </w:rPr>
        <w:t>);</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r w:rsidRPr="006D5AED">
        <w:rPr>
          <w:rFonts w:eastAsiaTheme="minorEastAsia" w:cs="Times New Roman"/>
          <w:szCs w:val="24"/>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4" w:history="1">
        <w:r w:rsidRPr="006D5AED">
          <w:rPr>
            <w:rFonts w:eastAsiaTheme="minorEastAsia" w:cs="Times New Roman"/>
            <w:color w:val="106BBE"/>
            <w:szCs w:val="24"/>
            <w:lang w:eastAsia="ru-RU"/>
          </w:rPr>
          <w:t>ч. 4 ст. 48</w:t>
        </w:r>
      </w:hyperlink>
      <w:r w:rsidRPr="006D5AED">
        <w:rPr>
          <w:rFonts w:eastAsiaTheme="minorEastAsia" w:cs="Times New Roman"/>
          <w:szCs w:val="24"/>
          <w:lang w:eastAsia="ru-RU"/>
        </w:rPr>
        <w:t>).</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6" w:name="sub_1004"/>
      <w:r w:rsidRPr="006D5AED">
        <w:rPr>
          <w:rFonts w:eastAsiaTheme="minorEastAsia" w:cs="Times New Roman"/>
          <w:szCs w:val="24"/>
          <w:lang w:eastAsia="ru-RU"/>
        </w:rPr>
        <w:t>4. Педагогические работники при всех обстоятельствах должны сохранять честь и достоинство, присущие их деятельности.</w:t>
      </w:r>
    </w:p>
    <w:bookmarkEnd w:id="6"/>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r w:rsidRPr="006D5AED">
        <w:rPr>
          <w:rFonts w:eastAsiaTheme="minorEastAsia" w:cs="Times New Roman"/>
          <w:szCs w:val="24"/>
          <w:lang w:eastAsia="ru-RU"/>
        </w:rPr>
        <w:t>Педагогические работники, сознавая ответственность перед государством, обществом и гражданами, призваны:</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7" w:name="sub_1041"/>
      <w:r w:rsidRPr="006D5AED">
        <w:rPr>
          <w:rFonts w:eastAsiaTheme="minorEastAsia" w:cs="Times New Roman"/>
          <w:szCs w:val="24"/>
          <w:lang w:eastAsia="ru-RU"/>
        </w:rPr>
        <w:t>а) уважать честь и достоинство обучающихся и других участников образовательных отношений;</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8" w:name="sub_1042"/>
      <w:bookmarkEnd w:id="7"/>
      <w:r w:rsidRPr="006D5AED">
        <w:rPr>
          <w:rFonts w:eastAsiaTheme="minorEastAsia" w:cs="Times New Roman"/>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9" w:name="sub_1043"/>
      <w:bookmarkEnd w:id="8"/>
      <w:r w:rsidRPr="006D5AED">
        <w:rPr>
          <w:rFonts w:eastAsiaTheme="minorEastAsia" w:cs="Times New Roman"/>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0" w:name="sub_1044"/>
      <w:bookmarkEnd w:id="9"/>
      <w:r w:rsidRPr="006D5AED">
        <w:rPr>
          <w:rFonts w:eastAsiaTheme="minorEastAsia" w:cs="Times New Roman"/>
          <w:szCs w:val="24"/>
          <w:lang w:eastAsia="ru-RU"/>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D5AED">
        <w:rPr>
          <w:rFonts w:eastAsiaTheme="minorEastAsia" w:cs="Times New Roman"/>
          <w:szCs w:val="24"/>
          <w:lang w:eastAsia="ru-RU"/>
        </w:rPr>
        <w:t>обучающимися</w:t>
      </w:r>
      <w:proofErr w:type="gramEnd"/>
      <w:r w:rsidRPr="006D5AED">
        <w:rPr>
          <w:rFonts w:eastAsiaTheme="minorEastAsia" w:cs="Times New Roman"/>
          <w:szCs w:val="24"/>
          <w:lang w:eastAsia="ru-RU"/>
        </w:rPr>
        <w:t>;</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1" w:name="sub_1045"/>
      <w:bookmarkEnd w:id="10"/>
      <w:r w:rsidRPr="006D5AED">
        <w:rPr>
          <w:rFonts w:eastAsiaTheme="minorEastAsia" w:cs="Times New Roman"/>
          <w:szCs w:val="24"/>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2" w:name="sub_1046"/>
      <w:bookmarkEnd w:id="11"/>
      <w:r w:rsidRPr="006D5AED">
        <w:rPr>
          <w:rFonts w:eastAsiaTheme="minorEastAsia" w:cs="Times New Roman"/>
          <w:szCs w:val="24"/>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3" w:name="sub_1047"/>
      <w:bookmarkEnd w:id="12"/>
      <w:r w:rsidRPr="006D5AED">
        <w:rPr>
          <w:rFonts w:eastAsiaTheme="minorEastAsia" w:cs="Times New Roman"/>
          <w:szCs w:val="24"/>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4" w:name="sub_1048"/>
      <w:bookmarkEnd w:id="13"/>
      <w:r w:rsidRPr="006D5AED">
        <w:rPr>
          <w:rFonts w:eastAsiaTheme="minorEastAsia" w:cs="Times New Roman"/>
          <w:szCs w:val="24"/>
          <w:lang w:eastAsia="ru-RU"/>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Pr="006D5AED">
        <w:rPr>
          <w:rFonts w:eastAsiaTheme="minorEastAsia" w:cs="Times New Roman"/>
          <w:szCs w:val="24"/>
          <w:lang w:eastAsia="ru-RU"/>
        </w:rPr>
        <w:t>мессенджеры</w:t>
      </w:r>
      <w:proofErr w:type="spellEnd"/>
      <w:r w:rsidRPr="006D5AED">
        <w:rPr>
          <w:rFonts w:eastAsiaTheme="minorEastAsia" w:cs="Times New Roman"/>
          <w:szCs w:val="24"/>
          <w:lang w:eastAsia="ru-RU"/>
        </w:rPr>
        <w:t>);</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5" w:name="sub_1049"/>
      <w:bookmarkEnd w:id="14"/>
      <w:r w:rsidRPr="006D5AED">
        <w:rPr>
          <w:rFonts w:eastAsiaTheme="minorEastAsia" w:cs="Times New Roman"/>
          <w:szCs w:val="24"/>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bookmarkEnd w:id="15"/>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r w:rsidRPr="006D5AED">
        <w:rPr>
          <w:rFonts w:eastAsiaTheme="minorEastAsia" w:cs="Times New Roman"/>
          <w:szCs w:val="24"/>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6" w:name="sub_1411"/>
      <w:r w:rsidRPr="006D5AED">
        <w:rPr>
          <w:rFonts w:eastAsiaTheme="minorEastAsia" w:cs="Times New Roman"/>
          <w:szCs w:val="24"/>
          <w:lang w:eastAsia="ru-RU"/>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w:t>
      </w:r>
      <w:proofErr w:type="gramStart"/>
      <w:r w:rsidRPr="006D5AED">
        <w:rPr>
          <w:rFonts w:eastAsiaTheme="minorEastAsia" w:cs="Times New Roman"/>
          <w:szCs w:val="24"/>
          <w:lang w:eastAsia="ru-RU"/>
        </w:rPr>
        <w:t>информации</w:t>
      </w:r>
      <w:proofErr w:type="gramEnd"/>
      <w:r w:rsidRPr="006D5AED">
        <w:rPr>
          <w:rFonts w:eastAsiaTheme="minorEastAsia" w:cs="Times New Roman"/>
          <w:szCs w:val="24"/>
          <w:lang w:eastAsia="ru-RU"/>
        </w:rPr>
        <w:t xml:space="preserve"> об обучающихся за разглашение </w:t>
      </w:r>
      <w:proofErr w:type="gramStart"/>
      <w:r w:rsidRPr="006D5AED">
        <w:rPr>
          <w:rFonts w:eastAsiaTheme="minorEastAsia" w:cs="Times New Roman"/>
          <w:szCs w:val="24"/>
          <w:lang w:eastAsia="ru-RU"/>
        </w:rPr>
        <w:t>которой</w:t>
      </w:r>
      <w:proofErr w:type="gramEnd"/>
      <w:r w:rsidRPr="006D5AED">
        <w:rPr>
          <w:rFonts w:eastAsiaTheme="minorEastAsia" w:cs="Times New Roman"/>
          <w:szCs w:val="24"/>
          <w:lang w:eastAsia="ru-RU"/>
        </w:rPr>
        <w:t xml:space="preserve"> педагогические работники несут ответственность, или которая стала им известна в связи с исполнением своих должностных обязанностей.</w:t>
      </w:r>
      <w:bookmarkEnd w:id="16"/>
    </w:p>
    <w:p w:rsidR="000E19DF" w:rsidRPr="006D5AED" w:rsidRDefault="000E19DF" w:rsidP="000E19DF">
      <w:pPr>
        <w:widowControl w:val="0"/>
        <w:autoSpaceDE w:val="0"/>
        <w:autoSpaceDN w:val="0"/>
        <w:adjustRightInd w:val="0"/>
        <w:spacing w:before="108" w:after="108" w:line="240" w:lineRule="auto"/>
        <w:jc w:val="center"/>
        <w:outlineLvl w:val="0"/>
        <w:rPr>
          <w:rFonts w:eastAsiaTheme="minorEastAsia" w:cs="Times New Roman"/>
          <w:b/>
          <w:bCs/>
          <w:color w:val="26282F"/>
          <w:szCs w:val="24"/>
          <w:lang w:eastAsia="ru-RU"/>
        </w:rPr>
      </w:pPr>
      <w:bookmarkStart w:id="17" w:name="sub_1300"/>
      <w:r w:rsidRPr="006D5AED">
        <w:rPr>
          <w:rFonts w:eastAsiaTheme="minorEastAsia" w:cs="Times New Roman"/>
          <w:b/>
          <w:bCs/>
          <w:color w:val="26282F"/>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7"/>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8" w:name="sub_1005"/>
      <w:r w:rsidRPr="006D5AED">
        <w:rPr>
          <w:rFonts w:eastAsiaTheme="minorEastAsia" w:cs="Times New Roman"/>
          <w:szCs w:val="24"/>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19" w:name="sub_1006"/>
      <w:bookmarkEnd w:id="18"/>
      <w:r w:rsidRPr="006D5AED">
        <w:rPr>
          <w:rFonts w:eastAsiaTheme="minorEastAsia" w:cs="Times New Roman"/>
          <w:szCs w:val="24"/>
          <w:lang w:eastAsia="ru-RU"/>
        </w:rPr>
        <w:t xml:space="preserve">6. Случаи нарушения норм профессиональной этики педагогических работников, установленных </w:t>
      </w:r>
      <w:hyperlink w:anchor="sub_1200" w:history="1">
        <w:r w:rsidRPr="006D5AED">
          <w:rPr>
            <w:rFonts w:eastAsiaTheme="minorEastAsia" w:cs="Times New Roman"/>
            <w:color w:val="106BBE"/>
            <w:szCs w:val="24"/>
            <w:lang w:eastAsia="ru-RU"/>
          </w:rPr>
          <w:t>разделом II</w:t>
        </w:r>
      </w:hyperlink>
      <w:r w:rsidRPr="006D5AED">
        <w:rPr>
          <w:rFonts w:eastAsiaTheme="minorEastAsia" w:cs="Times New Roman"/>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5" w:history="1">
        <w:r w:rsidRPr="006D5AED">
          <w:rPr>
            <w:rFonts w:eastAsiaTheme="minorEastAsia" w:cs="Times New Roman"/>
            <w:color w:val="106BBE"/>
            <w:szCs w:val="24"/>
            <w:lang w:eastAsia="ru-RU"/>
          </w:rPr>
          <w:t>частью 2 статьи 45</w:t>
        </w:r>
      </w:hyperlink>
      <w:r w:rsidRPr="006D5AED">
        <w:rPr>
          <w:rFonts w:eastAsiaTheme="minorEastAsia" w:cs="Times New Roman"/>
          <w:szCs w:val="24"/>
          <w:lang w:eastAsia="ru-RU"/>
        </w:rPr>
        <w:t xml:space="preserve"> Федерального закона от 29 декабря 2012 г. N 273-ФЗ "Об образовании в Российской Федерации".</w:t>
      </w:r>
    </w:p>
    <w:bookmarkEnd w:id="19"/>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r w:rsidRPr="006D5AED">
        <w:rPr>
          <w:rFonts w:eastAsiaTheme="minorEastAsia" w:cs="Times New Roman"/>
          <w:szCs w:val="24"/>
          <w:lang w:eastAsia="ru-RU"/>
        </w:rPr>
        <w:lastRenderedPageBreak/>
        <w:t xml:space="preserve">Порядок рассмотрения индивидуальных трудовых споров в комиссиях по трудовым спорам регулируется в порядке, установленном </w:t>
      </w:r>
      <w:hyperlink r:id="rId16" w:history="1">
        <w:r w:rsidRPr="006D5AED">
          <w:rPr>
            <w:rFonts w:eastAsiaTheme="minorEastAsia" w:cs="Times New Roman"/>
            <w:color w:val="106BBE"/>
            <w:szCs w:val="24"/>
            <w:lang w:eastAsia="ru-RU"/>
          </w:rPr>
          <w:t>главой 60</w:t>
        </w:r>
      </w:hyperlink>
      <w:r w:rsidRPr="006D5AED">
        <w:rPr>
          <w:rFonts w:eastAsiaTheme="minorEastAsia" w:cs="Times New Roman"/>
          <w:szCs w:val="24"/>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20" w:name="sub_1007"/>
      <w:r w:rsidRPr="006D5AED">
        <w:rPr>
          <w:rFonts w:eastAsiaTheme="minorEastAsia" w:cs="Times New Roman"/>
          <w:szCs w:val="24"/>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E19DF" w:rsidRPr="006D5AED" w:rsidRDefault="000E19DF" w:rsidP="000E19DF">
      <w:pPr>
        <w:widowControl w:val="0"/>
        <w:autoSpaceDE w:val="0"/>
        <w:autoSpaceDN w:val="0"/>
        <w:adjustRightInd w:val="0"/>
        <w:spacing w:after="0" w:line="240" w:lineRule="auto"/>
        <w:ind w:firstLine="720"/>
        <w:jc w:val="both"/>
        <w:rPr>
          <w:rFonts w:eastAsiaTheme="minorEastAsia" w:cs="Times New Roman"/>
          <w:szCs w:val="24"/>
          <w:lang w:eastAsia="ru-RU"/>
        </w:rPr>
      </w:pPr>
      <w:bookmarkStart w:id="21" w:name="sub_1008"/>
      <w:bookmarkEnd w:id="20"/>
      <w:r w:rsidRPr="006D5AED">
        <w:rPr>
          <w:rFonts w:eastAsiaTheme="minorEastAsia" w:cs="Times New Roman"/>
          <w:szCs w:val="24"/>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bookmarkEnd w:id="21"/>
    <w:p w:rsidR="00132C13" w:rsidRPr="006D5AED" w:rsidRDefault="000E19DF" w:rsidP="000E19DF">
      <w:pPr>
        <w:rPr>
          <w:rFonts w:eastAsiaTheme="minorEastAsia" w:cs="Times New Roman"/>
          <w:szCs w:val="24"/>
          <w:lang w:eastAsia="ru-RU"/>
        </w:rPr>
      </w:pPr>
      <w:r w:rsidRPr="006D5AED">
        <w:rPr>
          <w:rFonts w:eastAsiaTheme="minorEastAsia" w:cs="Times New Roman"/>
          <w:szCs w:val="24"/>
          <w:lang w:eastAsia="ru-RU"/>
        </w:rPr>
        <w:t xml:space="preserve">9. </w:t>
      </w:r>
      <w:proofErr w:type="gramStart"/>
      <w:r w:rsidRPr="006D5AED">
        <w:rPr>
          <w:rFonts w:eastAsiaTheme="minorEastAsia" w:cs="Times New Roman"/>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D5AED">
        <w:rPr>
          <w:rFonts w:eastAsiaTheme="minorEastAsia" w:cs="Times New Roman"/>
          <w:szCs w:val="24"/>
          <w:lang w:eastAsia="ru-RU"/>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6D5AED" w:rsidRPr="006D5AED" w:rsidRDefault="006D5AED" w:rsidP="006D5AED">
      <w:pPr>
        <w:pStyle w:val="20"/>
        <w:shd w:val="clear" w:color="auto" w:fill="auto"/>
        <w:spacing w:after="0" w:line="240" w:lineRule="auto"/>
        <w:ind w:firstLine="740"/>
        <w:jc w:val="center"/>
        <w:rPr>
          <w:sz w:val="24"/>
          <w:szCs w:val="24"/>
        </w:rPr>
      </w:pPr>
      <w:r w:rsidRPr="006D5AED">
        <w:rPr>
          <w:sz w:val="24"/>
          <w:szCs w:val="24"/>
        </w:rPr>
        <w:t>Подписи сторон:</w:t>
      </w:r>
    </w:p>
    <w:p w:rsidR="006D5AED" w:rsidRPr="006D5AED" w:rsidRDefault="006D5AED" w:rsidP="006D5AED">
      <w:pPr>
        <w:pStyle w:val="20"/>
        <w:shd w:val="clear" w:color="auto" w:fill="auto"/>
        <w:spacing w:after="0" w:line="240" w:lineRule="auto"/>
        <w:ind w:firstLine="740"/>
        <w:rPr>
          <w:sz w:val="24"/>
          <w:szCs w:val="24"/>
        </w:rPr>
      </w:pPr>
    </w:p>
    <w:tbl>
      <w:tblPr>
        <w:tblStyle w:val="a4"/>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22"/>
      </w:tblGrid>
      <w:tr w:rsidR="006D5AED" w:rsidRPr="006D5AED" w:rsidTr="006D5AED">
        <w:tc>
          <w:tcPr>
            <w:tcW w:w="4821" w:type="dxa"/>
          </w:tcPr>
          <w:p w:rsidR="006D5AED" w:rsidRPr="006D5AED" w:rsidRDefault="006D5AED" w:rsidP="00420DD9">
            <w:pPr>
              <w:pStyle w:val="20"/>
              <w:shd w:val="clear" w:color="auto" w:fill="auto"/>
              <w:spacing w:after="0" w:line="240" w:lineRule="auto"/>
              <w:jc w:val="center"/>
              <w:rPr>
                <w:rFonts w:ascii="Times New Roman" w:hAnsi="Times New Roman"/>
                <w:sz w:val="24"/>
                <w:szCs w:val="24"/>
              </w:rPr>
            </w:pPr>
            <w:r w:rsidRPr="006D5AED">
              <w:rPr>
                <w:rFonts w:ascii="Times New Roman" w:hAnsi="Times New Roman"/>
                <w:sz w:val="24"/>
                <w:szCs w:val="24"/>
              </w:rPr>
              <w:t>Директор</w:t>
            </w:r>
          </w:p>
          <w:p w:rsidR="006D5AED" w:rsidRPr="006D5AED" w:rsidRDefault="006D5AED" w:rsidP="00420DD9">
            <w:pPr>
              <w:pStyle w:val="20"/>
              <w:shd w:val="clear" w:color="auto" w:fill="auto"/>
              <w:spacing w:after="0" w:line="240" w:lineRule="auto"/>
              <w:rPr>
                <w:rFonts w:ascii="Times New Roman" w:hAnsi="Times New Roman"/>
                <w:sz w:val="24"/>
                <w:szCs w:val="24"/>
              </w:rPr>
            </w:pPr>
            <w:r w:rsidRPr="006D5AED">
              <w:rPr>
                <w:rFonts w:ascii="Times New Roman" w:hAnsi="Times New Roman"/>
                <w:sz w:val="24"/>
                <w:szCs w:val="24"/>
              </w:rPr>
              <w:t xml:space="preserve">Муниципального бюджетного общеобразовательного учреждения "Новоибрайкинская средняя общеобразовательная школа имени М.И.Абдрахманова" Аксубаевского муниципального района Республики Татарстан  </w:t>
            </w:r>
          </w:p>
          <w:p w:rsidR="006D5AED" w:rsidRPr="006D5AED" w:rsidRDefault="006D5AED" w:rsidP="00420DD9">
            <w:pPr>
              <w:pStyle w:val="20"/>
              <w:shd w:val="clear" w:color="auto" w:fill="auto"/>
              <w:spacing w:after="0" w:line="240" w:lineRule="auto"/>
              <w:rPr>
                <w:rFonts w:ascii="Times New Roman" w:hAnsi="Times New Roman"/>
                <w:sz w:val="24"/>
                <w:szCs w:val="24"/>
              </w:rPr>
            </w:pPr>
            <w:r w:rsidRPr="006D5AED">
              <w:rPr>
                <w:rFonts w:ascii="Times New Roman" w:hAnsi="Times New Roman"/>
                <w:sz w:val="24"/>
                <w:szCs w:val="24"/>
              </w:rPr>
              <w:t>_________________ Мотыгуллин Р.Н.</w:t>
            </w:r>
          </w:p>
        </w:tc>
        <w:tc>
          <w:tcPr>
            <w:tcW w:w="4822" w:type="dxa"/>
          </w:tcPr>
          <w:p w:rsidR="006D5AED" w:rsidRPr="006D5AED" w:rsidRDefault="006D5AED" w:rsidP="00420DD9">
            <w:pPr>
              <w:pStyle w:val="20"/>
              <w:shd w:val="clear" w:color="auto" w:fill="auto"/>
              <w:spacing w:after="0" w:line="240" w:lineRule="auto"/>
              <w:jc w:val="center"/>
              <w:rPr>
                <w:rFonts w:ascii="Times New Roman" w:hAnsi="Times New Roman"/>
                <w:sz w:val="24"/>
                <w:szCs w:val="24"/>
              </w:rPr>
            </w:pPr>
            <w:r w:rsidRPr="006D5AED">
              <w:rPr>
                <w:rFonts w:ascii="Times New Roman" w:hAnsi="Times New Roman"/>
                <w:sz w:val="24"/>
                <w:szCs w:val="24"/>
              </w:rPr>
              <w:t>Председатель профсоюзного комитета</w:t>
            </w:r>
          </w:p>
          <w:p w:rsidR="006D5AED" w:rsidRPr="006D5AED" w:rsidRDefault="006D5AED" w:rsidP="00420DD9">
            <w:pPr>
              <w:pStyle w:val="20"/>
              <w:shd w:val="clear" w:color="auto" w:fill="auto"/>
              <w:spacing w:after="0" w:line="240" w:lineRule="auto"/>
              <w:rPr>
                <w:rFonts w:ascii="Times New Roman" w:hAnsi="Times New Roman"/>
                <w:sz w:val="24"/>
                <w:szCs w:val="24"/>
              </w:rPr>
            </w:pPr>
            <w:r w:rsidRPr="006D5AED">
              <w:rPr>
                <w:rFonts w:ascii="Times New Roman" w:hAnsi="Times New Roman"/>
                <w:sz w:val="24"/>
                <w:szCs w:val="24"/>
              </w:rPr>
              <w:t xml:space="preserve">Муниципального бюджетного общеобразовательного учреждения "Новоибрайкинская средняя общеобразовательная школа имени М.И.Абдрахманова" Аксубаевского муниципального района Республики Татарстан  </w:t>
            </w:r>
          </w:p>
          <w:p w:rsidR="006D5AED" w:rsidRPr="006D5AED" w:rsidRDefault="006D5AED" w:rsidP="00420DD9">
            <w:pPr>
              <w:pStyle w:val="20"/>
              <w:shd w:val="clear" w:color="auto" w:fill="auto"/>
              <w:spacing w:after="0" w:line="240" w:lineRule="auto"/>
              <w:rPr>
                <w:rFonts w:ascii="Times New Roman" w:hAnsi="Times New Roman"/>
                <w:sz w:val="24"/>
                <w:szCs w:val="24"/>
              </w:rPr>
            </w:pPr>
            <w:r w:rsidRPr="006D5AED">
              <w:rPr>
                <w:rFonts w:ascii="Times New Roman" w:hAnsi="Times New Roman"/>
                <w:sz w:val="24"/>
                <w:szCs w:val="24"/>
              </w:rPr>
              <w:t>_________________ Хузин А.Т.</w:t>
            </w:r>
          </w:p>
          <w:p w:rsidR="006D5AED" w:rsidRPr="006D5AED" w:rsidRDefault="006D5AED" w:rsidP="00420DD9">
            <w:pPr>
              <w:pStyle w:val="20"/>
              <w:shd w:val="clear" w:color="auto" w:fill="auto"/>
              <w:spacing w:after="0" w:line="240" w:lineRule="auto"/>
              <w:rPr>
                <w:rFonts w:ascii="Times New Roman" w:hAnsi="Times New Roman"/>
                <w:sz w:val="24"/>
                <w:szCs w:val="24"/>
              </w:rPr>
            </w:pPr>
          </w:p>
        </w:tc>
      </w:tr>
    </w:tbl>
    <w:p w:rsidR="006D5AED" w:rsidRPr="006D5AED" w:rsidRDefault="006D5AED" w:rsidP="000E19DF">
      <w:pPr>
        <w:rPr>
          <w:szCs w:val="24"/>
        </w:rPr>
      </w:pPr>
    </w:p>
    <w:sectPr w:rsidR="006D5AED" w:rsidRPr="006D5AED" w:rsidSect="0075453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9DF"/>
    <w:rsid w:val="000E19DF"/>
    <w:rsid w:val="00132C13"/>
    <w:rsid w:val="006D5AED"/>
    <w:rsid w:val="00754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Courier New"/>
        <w:color w:val="000000"/>
        <w:sz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E19DF"/>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0E19DF"/>
    <w:rPr>
      <w:rFonts w:eastAsia="Times New Roman" w:cs="Times New Roman"/>
      <w:shd w:val="clear" w:color="auto" w:fill="FFFFFF"/>
    </w:rPr>
  </w:style>
  <w:style w:type="character" w:customStyle="1" w:styleId="4">
    <w:name w:val="Основной текст (4)_"/>
    <w:basedOn w:val="a0"/>
    <w:link w:val="40"/>
    <w:rsid w:val="000E19DF"/>
    <w:rPr>
      <w:rFonts w:eastAsia="Times New Roman" w:cs="Times New Roman"/>
      <w:sz w:val="30"/>
      <w:szCs w:val="30"/>
      <w:shd w:val="clear" w:color="auto" w:fill="FFFFFF"/>
    </w:rPr>
  </w:style>
  <w:style w:type="character" w:customStyle="1" w:styleId="2">
    <w:name w:val="Основной текст (2)_"/>
    <w:basedOn w:val="a0"/>
    <w:link w:val="20"/>
    <w:rsid w:val="000E19DF"/>
    <w:rPr>
      <w:rFonts w:eastAsia="Times New Roman" w:cs="Times New Roman"/>
      <w:sz w:val="28"/>
      <w:szCs w:val="28"/>
      <w:shd w:val="clear" w:color="auto" w:fill="FFFFFF"/>
    </w:rPr>
  </w:style>
  <w:style w:type="paragraph" w:customStyle="1" w:styleId="30">
    <w:name w:val="Основной текст (3)"/>
    <w:basedOn w:val="a"/>
    <w:link w:val="3"/>
    <w:rsid w:val="000E19DF"/>
    <w:pPr>
      <w:widowControl w:val="0"/>
      <w:shd w:val="clear" w:color="auto" w:fill="FFFFFF"/>
      <w:spacing w:after="0" w:line="288" w:lineRule="exact"/>
    </w:pPr>
    <w:rPr>
      <w:rFonts w:eastAsia="Times New Roman" w:cs="Times New Roman"/>
    </w:rPr>
  </w:style>
  <w:style w:type="paragraph" w:customStyle="1" w:styleId="40">
    <w:name w:val="Основной текст (4)"/>
    <w:basedOn w:val="a"/>
    <w:link w:val="4"/>
    <w:rsid w:val="000E19DF"/>
    <w:pPr>
      <w:widowControl w:val="0"/>
      <w:shd w:val="clear" w:color="auto" w:fill="FFFFFF"/>
      <w:spacing w:before="1260" w:after="0" w:line="326" w:lineRule="exact"/>
      <w:jc w:val="center"/>
    </w:pPr>
    <w:rPr>
      <w:rFonts w:eastAsia="Times New Roman" w:cs="Times New Roman"/>
      <w:sz w:val="30"/>
      <w:szCs w:val="30"/>
    </w:rPr>
  </w:style>
  <w:style w:type="paragraph" w:customStyle="1" w:styleId="20">
    <w:name w:val="Основной текст (2)"/>
    <w:basedOn w:val="a"/>
    <w:link w:val="2"/>
    <w:rsid w:val="000E19DF"/>
    <w:pPr>
      <w:widowControl w:val="0"/>
      <w:shd w:val="clear" w:color="auto" w:fill="FFFFFF"/>
      <w:spacing w:after="300" w:line="326" w:lineRule="exact"/>
      <w:jc w:val="both"/>
    </w:pPr>
    <w:rPr>
      <w:rFonts w:eastAsia="Times New Roman" w:cs="Times New Roman"/>
      <w:sz w:val="28"/>
      <w:szCs w:val="28"/>
    </w:rPr>
  </w:style>
  <w:style w:type="character" w:customStyle="1" w:styleId="10">
    <w:name w:val="Заголовок 1 Знак"/>
    <w:basedOn w:val="a0"/>
    <w:link w:val="1"/>
    <w:uiPriority w:val="99"/>
    <w:rsid w:val="000E19DF"/>
    <w:rPr>
      <w:rFonts w:ascii="Times New Roman CYR" w:eastAsiaTheme="minorEastAsia" w:hAnsi="Times New Roman CYR" w:cs="Times New Roman CYR"/>
      <w:b/>
      <w:bCs/>
      <w:color w:val="26282F"/>
      <w:szCs w:val="24"/>
      <w:lang w:eastAsia="ru-RU"/>
    </w:rPr>
  </w:style>
  <w:style w:type="character" w:customStyle="1" w:styleId="a3">
    <w:name w:val="Гипертекстовая ссылка"/>
    <w:basedOn w:val="a0"/>
    <w:uiPriority w:val="99"/>
    <w:rsid w:val="000E19DF"/>
    <w:rPr>
      <w:rFonts w:cs="Times New Roman"/>
      <w:color w:val="106BBE"/>
    </w:rPr>
  </w:style>
  <w:style w:type="table" w:styleId="a4">
    <w:name w:val="Table Grid"/>
    <w:basedOn w:val="a1"/>
    <w:uiPriority w:val="59"/>
    <w:rsid w:val="006D5AED"/>
    <w:pPr>
      <w:widowControl w:val="0"/>
      <w:spacing w:after="0" w:line="240" w:lineRule="auto"/>
    </w:pPr>
    <w:rPr>
      <w:rFonts w:ascii="Arial Unicode MS" w:eastAsia="Arial Unicode MS" w:hAnsi="Arial Unicode MS" w:cs="Arial Unicode MS"/>
      <w:color w:val="auto"/>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Courier New"/>
        <w:color w:val="000000"/>
        <w:sz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E19DF"/>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0E19DF"/>
    <w:rPr>
      <w:rFonts w:eastAsia="Times New Roman" w:cs="Times New Roman"/>
      <w:shd w:val="clear" w:color="auto" w:fill="FFFFFF"/>
    </w:rPr>
  </w:style>
  <w:style w:type="character" w:customStyle="1" w:styleId="4">
    <w:name w:val="Основной текст (4)_"/>
    <w:basedOn w:val="a0"/>
    <w:link w:val="40"/>
    <w:rsid w:val="000E19DF"/>
    <w:rPr>
      <w:rFonts w:eastAsia="Times New Roman" w:cs="Times New Roman"/>
      <w:sz w:val="30"/>
      <w:szCs w:val="30"/>
      <w:shd w:val="clear" w:color="auto" w:fill="FFFFFF"/>
    </w:rPr>
  </w:style>
  <w:style w:type="character" w:customStyle="1" w:styleId="2">
    <w:name w:val="Основной текст (2)_"/>
    <w:basedOn w:val="a0"/>
    <w:link w:val="20"/>
    <w:rsid w:val="000E19DF"/>
    <w:rPr>
      <w:rFonts w:eastAsia="Times New Roman" w:cs="Times New Roman"/>
      <w:sz w:val="28"/>
      <w:szCs w:val="28"/>
      <w:shd w:val="clear" w:color="auto" w:fill="FFFFFF"/>
    </w:rPr>
  </w:style>
  <w:style w:type="paragraph" w:customStyle="1" w:styleId="30">
    <w:name w:val="Основной текст (3)"/>
    <w:basedOn w:val="a"/>
    <w:link w:val="3"/>
    <w:rsid w:val="000E19DF"/>
    <w:pPr>
      <w:widowControl w:val="0"/>
      <w:shd w:val="clear" w:color="auto" w:fill="FFFFFF"/>
      <w:spacing w:after="0" w:line="288" w:lineRule="exact"/>
    </w:pPr>
    <w:rPr>
      <w:rFonts w:eastAsia="Times New Roman" w:cs="Times New Roman"/>
    </w:rPr>
  </w:style>
  <w:style w:type="paragraph" w:customStyle="1" w:styleId="40">
    <w:name w:val="Основной текст (4)"/>
    <w:basedOn w:val="a"/>
    <w:link w:val="4"/>
    <w:rsid w:val="000E19DF"/>
    <w:pPr>
      <w:widowControl w:val="0"/>
      <w:shd w:val="clear" w:color="auto" w:fill="FFFFFF"/>
      <w:spacing w:before="1260" w:after="0" w:line="326" w:lineRule="exact"/>
      <w:jc w:val="center"/>
    </w:pPr>
    <w:rPr>
      <w:rFonts w:eastAsia="Times New Roman" w:cs="Times New Roman"/>
      <w:sz w:val="30"/>
      <w:szCs w:val="30"/>
    </w:rPr>
  </w:style>
  <w:style w:type="paragraph" w:customStyle="1" w:styleId="20">
    <w:name w:val="Основной текст (2)"/>
    <w:basedOn w:val="a"/>
    <w:link w:val="2"/>
    <w:rsid w:val="000E19DF"/>
    <w:pPr>
      <w:widowControl w:val="0"/>
      <w:shd w:val="clear" w:color="auto" w:fill="FFFFFF"/>
      <w:spacing w:after="300" w:line="326" w:lineRule="exact"/>
      <w:jc w:val="both"/>
    </w:pPr>
    <w:rPr>
      <w:rFonts w:eastAsia="Times New Roman" w:cs="Times New Roman"/>
      <w:sz w:val="28"/>
      <w:szCs w:val="28"/>
    </w:rPr>
  </w:style>
  <w:style w:type="character" w:customStyle="1" w:styleId="10">
    <w:name w:val="Заголовок 1 Знак"/>
    <w:basedOn w:val="a0"/>
    <w:link w:val="1"/>
    <w:uiPriority w:val="99"/>
    <w:rsid w:val="000E19DF"/>
    <w:rPr>
      <w:rFonts w:ascii="Times New Roman CYR" w:eastAsiaTheme="minorEastAsia" w:hAnsi="Times New Roman CYR" w:cs="Times New Roman CYR"/>
      <w:b/>
      <w:bCs/>
      <w:color w:val="26282F"/>
      <w:szCs w:val="24"/>
      <w:lang w:eastAsia="ru-RU"/>
    </w:rPr>
  </w:style>
  <w:style w:type="character" w:customStyle="1" w:styleId="a3">
    <w:name w:val="Гипертекстовая ссылка"/>
    <w:basedOn w:val="a0"/>
    <w:uiPriority w:val="99"/>
    <w:rsid w:val="000E19DF"/>
    <w:rPr>
      <w:rFonts w:cs="Times New Roman"/>
      <w:color w:val="106BBE"/>
    </w:rPr>
  </w:style>
  <w:style w:type="table" w:styleId="a4">
    <w:name w:val="Table Grid"/>
    <w:basedOn w:val="a1"/>
    <w:uiPriority w:val="59"/>
    <w:rsid w:val="006D5AED"/>
    <w:pPr>
      <w:widowControl w:val="0"/>
      <w:spacing w:after="0" w:line="240" w:lineRule="auto"/>
    </w:pPr>
    <w:rPr>
      <w:rFonts w:ascii="Arial Unicode MS" w:eastAsia="Arial Unicode MS" w:hAnsi="Arial Unicode MS" w:cs="Arial Unicode MS"/>
      <w:color w:val="auto"/>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291362/0" TargetMode="External"/><Relationship Id="rId13" Type="http://schemas.openxmlformats.org/officeDocument/2006/relationships/hyperlink" Target="https://internet.garant.ru/document/redirect/70291362/10857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document/redirect/12125268/0" TargetMode="External"/><Relationship Id="rId12" Type="http://schemas.openxmlformats.org/officeDocument/2006/relationships/hyperlink" Target="https://internet.garant.ru/document/redirect/70291362/108586"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internet.garant.ru/document/redirect/12125268/1060" TargetMode="External"/><Relationship Id="rId1" Type="http://schemas.openxmlformats.org/officeDocument/2006/relationships/styles" Target="styles.xml"/><Relationship Id="rId6" Type="http://schemas.openxmlformats.org/officeDocument/2006/relationships/hyperlink" Target="https://internet.garant.ru/document/redirect/10103000/0" TargetMode="External"/><Relationship Id="rId11" Type="http://schemas.openxmlformats.org/officeDocument/2006/relationships/hyperlink" Target="https://internet.garant.ru/document/redirect/70291362/0" TargetMode="External"/><Relationship Id="rId5" Type="http://schemas.openxmlformats.org/officeDocument/2006/relationships/hyperlink" Target="https://internet.garant.ru/document/redirect/413389296/0" TargetMode="External"/><Relationship Id="rId15" Type="http://schemas.openxmlformats.org/officeDocument/2006/relationships/hyperlink" Target="https://internet.garant.ru/document/redirect/70291362/108548" TargetMode="External"/><Relationship Id="rId10" Type="http://schemas.openxmlformats.org/officeDocument/2006/relationships/hyperlink" Target="https://internet.garant.ru/document/redirect/12181695/0" TargetMode="External"/><Relationship Id="rId4" Type="http://schemas.openxmlformats.org/officeDocument/2006/relationships/webSettings" Target="webSettings.xml"/><Relationship Id="rId9" Type="http://schemas.openxmlformats.org/officeDocument/2006/relationships/hyperlink" Target="https://internet.garant.ru/document/redirect/12164203/0" TargetMode="External"/><Relationship Id="rId14" Type="http://schemas.openxmlformats.org/officeDocument/2006/relationships/hyperlink" Target="https://internet.garant.ru/document/redirect/70291362/1085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1594</Words>
  <Characters>9089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2026-04-03T06:26:00Z</dcterms:created>
  <dcterms:modified xsi:type="dcterms:W3CDTF">2026-04-03T06:32:00Z</dcterms:modified>
</cp:coreProperties>
</file>